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3DD4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333DD4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527"/>
        <w:gridCol w:w="2402"/>
        <w:gridCol w:w="527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Старченко Петро Якович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12.12.2017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333DD4">
      <w:pPr>
        <w:rPr>
          <w:rFonts w:eastAsia="Times New Roman"/>
          <w:color w:val="000000"/>
        </w:rPr>
      </w:pPr>
    </w:p>
    <w:p w:rsidR="00000000" w:rsidRDefault="00333DD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333DD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ТОВАРИСТВО З ОБМЕЖЕНОЮ ВIДПОВIДАЛЬНIСТЮ "БУДIВЕЛЬНО-КОМЕРЦIЙНА ФIРМА "ГРАНIТ"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відповідальністю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04073, м. Київ, вул. Сирецька, 33, лiт. 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30023823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230-31-89 (044) 230-35-43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bkf_granit@emitent.net.ua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333DD4">
      <w:pPr>
        <w:rPr>
          <w:rFonts w:eastAsia="Times New Roman"/>
          <w:color w:val="000000"/>
        </w:rPr>
      </w:pPr>
    </w:p>
    <w:p w:rsidR="00000000" w:rsidRDefault="00333DD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2478"/>
        <w:gridCol w:w="2401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</w:t>
            </w:r>
            <w:r>
              <w:rPr>
                <w:rFonts w:eastAsia="Times New Roman"/>
                <w:color w:val="000000"/>
              </w:rPr>
              <w:t>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11.12.2017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236 (2741) "Вiдомостi НКЦПФР"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12.12.2017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www.granit.org.ua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12.12.2017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333DD4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333DD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34"/>
        <w:gridCol w:w="1392"/>
        <w:gridCol w:w="2876"/>
        <w:gridCol w:w="5844"/>
        <w:gridCol w:w="1393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</w:t>
            </w:r>
            <w:r>
              <w:rPr>
                <w:rFonts w:eastAsia="Times New Roman"/>
                <w:b/>
                <w:bCs/>
                <w:color w:val="000000"/>
              </w:rPr>
              <w:t>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звільнено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Старченко Петро Якович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11.12.2017 року Загальними зборами Учасникiв було прийняте рiшення про звiльнення з посади директора ТОВ "БКФ "Гранiт" Старченка Петра Яковича з 12.12.2017 р. за власним бажанням, на посадi працював з 08.10.2008 року. Старченко П. Я. не володiє часткою в с</w:t>
            </w:r>
            <w:r>
              <w:rPr>
                <w:rFonts w:eastAsia="Times New Roman"/>
                <w:color w:val="000000"/>
              </w:rPr>
              <w:t>татутному капiталi емiтента та не має непогашеної судимостi за корисливi та посадовi злочини. Посадова особа не надала згоди на розкриття паспортних даних.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призначено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Корнєв Сергiй Вiкторович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3DD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11.12.2017 року Загальними зборами Учасникiв було прийняте рiшення про призначення на посаду директора ТОВ "БКФ "Гранiт" Корнєва Сергiя Вiкторовича з 13.12.2017 р.. Не володiє часткою в статутному капiталi емiтента та не має непогашеної судимостi за корис</w:t>
            </w:r>
            <w:r>
              <w:rPr>
                <w:rFonts w:eastAsia="Times New Roman"/>
                <w:color w:val="000000"/>
              </w:rPr>
              <w:t>ливi та посадовi злочини. Попереднi посади: директор представництва ТОВ "Гранiт" в Республiцi Бєларусь, заступник директора ТОВ "Гранiт", директор ТОВ "Гранiт". Строк, на який призначено особу: безстроково. Посадова особа не надала згоди на розкриття паспо</w:t>
            </w:r>
            <w:r>
              <w:rPr>
                <w:rFonts w:eastAsia="Times New Roman"/>
                <w:color w:val="000000"/>
              </w:rPr>
              <w:t>ртних даних.</w:t>
            </w:r>
          </w:p>
        </w:tc>
      </w:tr>
    </w:tbl>
    <w:p w:rsidR="00333DD4" w:rsidRDefault="00333DD4">
      <w:pPr>
        <w:rPr>
          <w:rFonts w:eastAsia="Times New Roman"/>
        </w:rPr>
      </w:pPr>
    </w:p>
    <w:sectPr w:rsidR="00333DD4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1D77"/>
    <w:rsid w:val="00333DD4"/>
    <w:rsid w:val="008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03BEC-CBD8-4FB2-94E2-417E1511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Олийнык</dc:creator>
  <cp:keywords/>
  <dc:description/>
  <cp:lastModifiedBy>Владимир В. Олийнык</cp:lastModifiedBy>
  <cp:revision>2</cp:revision>
  <dcterms:created xsi:type="dcterms:W3CDTF">2017-12-11T12:48:00Z</dcterms:created>
  <dcterms:modified xsi:type="dcterms:W3CDTF">2017-12-11T12:48:00Z</dcterms:modified>
</cp:coreProperties>
</file>